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206" w:rsidRDefault="00A86206" w:rsidP="00A86206">
      <w:pPr>
        <w:jc w:val="center"/>
        <w:rPr>
          <w:rFonts w:ascii="Harrington" w:hAnsi="Harrington"/>
          <w:sz w:val="36"/>
          <w:szCs w:val="36"/>
        </w:rPr>
      </w:pPr>
      <w:r>
        <w:rPr>
          <w:rFonts w:ascii="Harrington" w:hAnsi="Harrington"/>
          <w:sz w:val="36"/>
          <w:szCs w:val="36"/>
        </w:rPr>
        <w:t>The Culture Assignment</w:t>
      </w:r>
    </w:p>
    <w:p w:rsidR="00A86206" w:rsidRDefault="00A86206" w:rsidP="00A86206">
      <w:pPr>
        <w:jc w:val="center"/>
        <w:rPr>
          <w:rFonts w:ascii="Times New Roman" w:hAnsi="Times New Roman" w:cs="Times New Roman"/>
          <w:b/>
          <w:sz w:val="28"/>
          <w:szCs w:val="28"/>
        </w:rPr>
      </w:pPr>
      <w:r>
        <w:rPr>
          <w:rFonts w:ascii="Times New Roman" w:hAnsi="Times New Roman" w:cs="Times New Roman"/>
          <w:b/>
          <w:sz w:val="28"/>
          <w:szCs w:val="28"/>
        </w:rPr>
        <w:t>1914 ~ 1929</w:t>
      </w:r>
    </w:p>
    <w:p w:rsidR="00A86206" w:rsidRDefault="00A86206" w:rsidP="00A86206">
      <w:pPr>
        <w:rPr>
          <w:rFonts w:ascii="Times New Roman" w:hAnsi="Times New Roman" w:cs="Times New Roman"/>
          <w:b/>
          <w:sz w:val="28"/>
          <w:szCs w:val="28"/>
        </w:rPr>
      </w:pPr>
      <w:r>
        <w:rPr>
          <w:rFonts w:ascii="Times New Roman" w:hAnsi="Times New Roman" w:cs="Times New Roman"/>
          <w:b/>
          <w:sz w:val="28"/>
          <w:szCs w:val="28"/>
        </w:rPr>
        <w:t>Period Specifics</w:t>
      </w:r>
    </w:p>
    <w:p w:rsidR="00CF683B" w:rsidRPr="00A86206" w:rsidRDefault="00A86206" w:rsidP="00A86206">
      <w:pPr>
        <w:jc w:val="both"/>
        <w:rPr>
          <w:rFonts w:ascii="Times New Roman" w:hAnsi="Times New Roman" w:cs="Times New Roman"/>
          <w:sz w:val="24"/>
          <w:szCs w:val="24"/>
        </w:rPr>
      </w:pPr>
      <w:r w:rsidRPr="00A86206">
        <w:rPr>
          <w:rFonts w:ascii="Times New Roman" w:hAnsi="Times New Roman" w:cs="Times New Roman"/>
          <w:sz w:val="24"/>
          <w:szCs w:val="24"/>
        </w:rPr>
        <w:t xml:space="preserve">Respond to </w:t>
      </w:r>
      <w:r w:rsidR="0038242F">
        <w:rPr>
          <w:rFonts w:ascii="Times New Roman" w:hAnsi="Times New Roman" w:cs="Times New Roman"/>
          <w:b/>
          <w:i/>
          <w:sz w:val="24"/>
          <w:szCs w:val="24"/>
          <w:u w:val="single"/>
        </w:rPr>
        <w:t>FOUR</w:t>
      </w:r>
      <w:bookmarkStart w:id="0" w:name="_GoBack"/>
      <w:bookmarkEnd w:id="0"/>
      <w:r w:rsidRPr="00A86206">
        <w:rPr>
          <w:rFonts w:ascii="Times New Roman" w:hAnsi="Times New Roman" w:cs="Times New Roman"/>
          <w:sz w:val="24"/>
          <w:szCs w:val="24"/>
        </w:rPr>
        <w:t xml:space="preserve"> of the following</w:t>
      </w:r>
      <w:r w:rsidR="00CF683B">
        <w:rPr>
          <w:rFonts w:ascii="Times New Roman" w:hAnsi="Times New Roman" w:cs="Times New Roman"/>
          <w:sz w:val="24"/>
          <w:szCs w:val="24"/>
        </w:rPr>
        <w:t xml:space="preserve"> questions</w:t>
      </w:r>
      <w:r w:rsidRPr="00A86206">
        <w:rPr>
          <w:rFonts w:ascii="Times New Roman" w:hAnsi="Times New Roman" w:cs="Times New Roman"/>
          <w:sz w:val="24"/>
          <w:szCs w:val="24"/>
        </w:rPr>
        <w:t xml:space="preserve">. Format however you like whilst doing your research (point form, semaphore, etc.) but when it comes time for the final submission, remove the numbers from the questions and write your responses in well-developed, well-supported, well-edited paragraphs. Note the pluralization of the word “paragraph.”  </w:t>
      </w:r>
    </w:p>
    <w:p w:rsidR="00CF683B" w:rsidRDefault="00CF683B" w:rsidP="00CF683B">
      <w:pPr>
        <w:pStyle w:val="ListParagraph"/>
        <w:numPr>
          <w:ilvl w:val="0"/>
          <w:numId w:val="2"/>
        </w:numPr>
        <w:rPr>
          <w:rFonts w:ascii="Times New Roman" w:hAnsi="Times New Roman" w:cs="Times New Roman"/>
        </w:rPr>
      </w:pPr>
      <w:r>
        <w:rPr>
          <w:rFonts w:ascii="Times New Roman" w:hAnsi="Times New Roman" w:cs="Times New Roman"/>
        </w:rPr>
        <w:t>Discuss the cultural factors that made World War One possible. One way of doing so is with sentences that start like, “The First World War would never have happened if the people hadn’t accepted…”</w:t>
      </w:r>
    </w:p>
    <w:p w:rsidR="00CF683B" w:rsidRDefault="00CF683B" w:rsidP="00CF683B">
      <w:pPr>
        <w:pStyle w:val="ListParagraph"/>
        <w:numPr>
          <w:ilvl w:val="0"/>
          <w:numId w:val="2"/>
        </w:numPr>
        <w:rPr>
          <w:rFonts w:ascii="Times New Roman" w:hAnsi="Times New Roman" w:cs="Times New Roman"/>
        </w:rPr>
      </w:pPr>
      <w:r>
        <w:rPr>
          <w:rFonts w:ascii="Times New Roman" w:hAnsi="Times New Roman" w:cs="Times New Roman"/>
        </w:rPr>
        <w:t>Discuss how the war moved our culture towards being a more egalitarian society. What were some setbacks on the road to equality?</w:t>
      </w:r>
    </w:p>
    <w:p w:rsidR="00CF683B" w:rsidRDefault="00CF683B" w:rsidP="00CF683B">
      <w:pPr>
        <w:pStyle w:val="ListParagraph"/>
        <w:numPr>
          <w:ilvl w:val="0"/>
          <w:numId w:val="2"/>
        </w:numPr>
        <w:rPr>
          <w:rFonts w:ascii="Times New Roman" w:hAnsi="Times New Roman" w:cs="Times New Roman"/>
        </w:rPr>
      </w:pPr>
      <w:r>
        <w:rPr>
          <w:rFonts w:ascii="Times New Roman" w:hAnsi="Times New Roman" w:cs="Times New Roman"/>
        </w:rPr>
        <w:t>How did the war effect overall Canadian identity / patriotism?</w:t>
      </w:r>
    </w:p>
    <w:p w:rsidR="00CF683B" w:rsidRDefault="00CC6AE2" w:rsidP="00CF683B">
      <w:pPr>
        <w:pStyle w:val="ListParagraph"/>
        <w:numPr>
          <w:ilvl w:val="0"/>
          <w:numId w:val="2"/>
        </w:numPr>
        <w:rPr>
          <w:rFonts w:ascii="Times New Roman" w:hAnsi="Times New Roman" w:cs="Times New Roman"/>
        </w:rPr>
      </w:pPr>
      <w:r>
        <w:rPr>
          <w:rFonts w:ascii="Times New Roman" w:hAnsi="Times New Roman" w:cs="Times New Roman"/>
        </w:rPr>
        <w:t>What major cultural shifts occurred that pulled Russia out of the war (you’ll have to research outside of the textbook for this one).</w:t>
      </w:r>
    </w:p>
    <w:p w:rsidR="00CC6AE2" w:rsidRDefault="00CC6AE2" w:rsidP="00CF683B">
      <w:pPr>
        <w:pStyle w:val="ListParagraph"/>
        <w:numPr>
          <w:ilvl w:val="0"/>
          <w:numId w:val="2"/>
        </w:numPr>
        <w:rPr>
          <w:rFonts w:ascii="Times New Roman" w:hAnsi="Times New Roman" w:cs="Times New Roman"/>
        </w:rPr>
      </w:pPr>
      <w:r>
        <w:rPr>
          <w:rFonts w:ascii="Times New Roman" w:hAnsi="Times New Roman" w:cs="Times New Roman"/>
        </w:rPr>
        <w:t xml:space="preserve">In what ways did the war affect the role of government in people’s lives? </w:t>
      </w:r>
    </w:p>
    <w:p w:rsidR="00CC6AE2" w:rsidRDefault="0080774B" w:rsidP="00CF683B">
      <w:pPr>
        <w:pStyle w:val="ListParagraph"/>
        <w:numPr>
          <w:ilvl w:val="0"/>
          <w:numId w:val="2"/>
        </w:numPr>
        <w:rPr>
          <w:rFonts w:ascii="Times New Roman" w:hAnsi="Times New Roman" w:cs="Times New Roman"/>
        </w:rPr>
      </w:pPr>
      <w:r>
        <w:rPr>
          <w:rFonts w:ascii="Times New Roman" w:hAnsi="Times New Roman" w:cs="Times New Roman"/>
        </w:rPr>
        <w:t>Discuss the agenda of the government’s propaganda campaign during the war. Specifically, is propaganda ever a justifiable tool if it means winning a war, or is it never more than shameless manipulation of the public for selfish goals?</w:t>
      </w:r>
    </w:p>
    <w:p w:rsidR="0080774B" w:rsidRDefault="0080774B" w:rsidP="00CF683B">
      <w:pPr>
        <w:pStyle w:val="ListParagraph"/>
        <w:numPr>
          <w:ilvl w:val="0"/>
          <w:numId w:val="2"/>
        </w:numPr>
        <w:rPr>
          <w:rFonts w:ascii="Times New Roman" w:hAnsi="Times New Roman" w:cs="Times New Roman"/>
        </w:rPr>
      </w:pPr>
      <w:r>
        <w:rPr>
          <w:rFonts w:ascii="Times New Roman" w:hAnsi="Times New Roman" w:cs="Times New Roman"/>
        </w:rPr>
        <w:t>Contrast the human cost with the economic benefit of the war. Was it worth it?</w:t>
      </w:r>
    </w:p>
    <w:p w:rsidR="0080774B" w:rsidRDefault="0080774B" w:rsidP="00CF683B">
      <w:pPr>
        <w:pStyle w:val="ListParagraph"/>
        <w:numPr>
          <w:ilvl w:val="0"/>
          <w:numId w:val="2"/>
        </w:numPr>
        <w:rPr>
          <w:rFonts w:ascii="Times New Roman" w:hAnsi="Times New Roman" w:cs="Times New Roman"/>
        </w:rPr>
      </w:pPr>
      <w:r>
        <w:rPr>
          <w:rFonts w:ascii="Times New Roman" w:hAnsi="Times New Roman" w:cs="Times New Roman"/>
        </w:rPr>
        <w:t>Discuss the cultural factors that enabled prohibition.</w:t>
      </w:r>
    </w:p>
    <w:p w:rsidR="0080774B" w:rsidRDefault="0080774B" w:rsidP="00CF683B">
      <w:pPr>
        <w:pStyle w:val="ListParagraph"/>
        <w:numPr>
          <w:ilvl w:val="0"/>
          <w:numId w:val="2"/>
        </w:numPr>
        <w:rPr>
          <w:rFonts w:ascii="Times New Roman" w:hAnsi="Times New Roman" w:cs="Times New Roman"/>
        </w:rPr>
      </w:pPr>
      <w:r>
        <w:rPr>
          <w:rFonts w:ascii="Times New Roman" w:hAnsi="Times New Roman" w:cs="Times New Roman"/>
        </w:rPr>
        <w:t>Discuss the revitalization of Aboriginal rights movements in the post-war period.</w:t>
      </w:r>
    </w:p>
    <w:p w:rsidR="0080774B" w:rsidRDefault="0080774B" w:rsidP="00CF683B">
      <w:pPr>
        <w:pStyle w:val="ListParagraph"/>
        <w:numPr>
          <w:ilvl w:val="0"/>
          <w:numId w:val="2"/>
        </w:numPr>
        <w:rPr>
          <w:rFonts w:ascii="Times New Roman" w:hAnsi="Times New Roman" w:cs="Times New Roman"/>
        </w:rPr>
      </w:pPr>
      <w:r>
        <w:rPr>
          <w:rFonts w:ascii="Times New Roman" w:hAnsi="Times New Roman" w:cs="Times New Roman"/>
        </w:rPr>
        <w:t>Select the one technological innovation of the 1920s that you think had the biggest impact on Canadian culture. Explain your selection using as many of the slang terms found on p. 169 as possible.</w:t>
      </w:r>
    </w:p>
    <w:p w:rsidR="0080774B" w:rsidRPr="0038242F" w:rsidRDefault="0080774B" w:rsidP="0038242F">
      <w:pPr>
        <w:ind w:left="360"/>
        <w:rPr>
          <w:rFonts w:ascii="Times New Roman" w:hAnsi="Times New Roman" w:cs="Times New Roman"/>
          <w:sz w:val="24"/>
          <w:szCs w:val="24"/>
        </w:rPr>
      </w:pPr>
    </w:p>
    <w:sectPr w:rsidR="0080774B" w:rsidRPr="003824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164E"/>
    <w:multiLevelType w:val="hybridMultilevel"/>
    <w:tmpl w:val="486A7F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FFB195D"/>
    <w:multiLevelType w:val="hybridMultilevel"/>
    <w:tmpl w:val="49FA53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73B34DF"/>
    <w:multiLevelType w:val="hybridMultilevel"/>
    <w:tmpl w:val="52CA64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206"/>
    <w:rsid w:val="0038242F"/>
    <w:rsid w:val="0080774B"/>
    <w:rsid w:val="00A86206"/>
    <w:rsid w:val="00BB3630"/>
    <w:rsid w:val="00CC6AE2"/>
    <w:rsid w:val="00CF68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2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2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1</cp:revision>
  <dcterms:created xsi:type="dcterms:W3CDTF">2014-01-04T21:11:00Z</dcterms:created>
  <dcterms:modified xsi:type="dcterms:W3CDTF">2014-01-04T21:58:00Z</dcterms:modified>
</cp:coreProperties>
</file>